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C34AB3" w:rsidRDefault="00C34AB3" w:rsidP="00C34AB3">
      <w:pPr>
        <w:spacing w:after="0"/>
        <w:jc w:val="center"/>
        <w:rPr>
          <w:b/>
          <w:sz w:val="36"/>
        </w:rPr>
      </w:pPr>
      <w:r w:rsidRPr="00C34AB3">
        <w:rPr>
          <w:b/>
          <w:sz w:val="36"/>
        </w:rPr>
        <w:t>Saying “No”</w:t>
      </w:r>
    </w:p>
    <w:p w:rsidR="00C34AB3" w:rsidRPr="00C34AB3" w:rsidRDefault="00C34AB3" w:rsidP="00C34AB3">
      <w:pPr>
        <w:spacing w:after="0"/>
        <w:jc w:val="center"/>
        <w:rPr>
          <w:b/>
          <w:sz w:val="28"/>
        </w:rPr>
      </w:pPr>
      <w:r w:rsidRPr="00C34AB3">
        <w:rPr>
          <w:b/>
          <w:sz w:val="28"/>
        </w:rPr>
        <w:t>(Video Clip Discussion Questions)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0"/>
          <w:numId w:val="1"/>
        </w:numPr>
        <w:spacing w:after="0"/>
      </w:pPr>
      <w:r>
        <w:t>Have you (male or female) ever had a difficult time saying “no”?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0"/>
          <w:numId w:val="1"/>
        </w:numPr>
        <w:spacing w:after="0"/>
      </w:pPr>
      <w:r>
        <w:t>Other than being labeled as a “difficult person”, what are some of the fears people could have of saying “no” to someone?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0"/>
          <w:numId w:val="1"/>
        </w:numPr>
        <w:spacing w:after="0"/>
      </w:pPr>
      <w:r>
        <w:t>Is there a nice way to say “no” that clearly indicates you mean “no”? Explain.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0"/>
          <w:numId w:val="1"/>
        </w:numPr>
        <w:spacing w:after="0"/>
      </w:pPr>
      <w:r>
        <w:t xml:space="preserve">Sometimes, when we ask a question, and the response is “no”, we try to persuade the person who said “no”. 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1"/>
          <w:numId w:val="1"/>
        </w:numPr>
        <w:spacing w:after="0"/>
      </w:pPr>
      <w:r>
        <w:t>Have you ever experienced trying to persuade someone who has said “no”?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1"/>
          <w:numId w:val="1"/>
        </w:numPr>
        <w:spacing w:after="0"/>
      </w:pPr>
      <w:r>
        <w:t>Have you ever said “no”, then been bombarded with the other person trying to convince you to change your mind?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2"/>
          <w:numId w:val="1"/>
        </w:numPr>
        <w:spacing w:after="0"/>
      </w:pPr>
      <w:r>
        <w:t>If so, is it easy to continue to say “no”? Why or why not?</w:t>
      </w:r>
    </w:p>
    <w:p w:rsidR="00C34AB3" w:rsidRDefault="00C34AB3" w:rsidP="00C34AB3">
      <w:pPr>
        <w:spacing w:after="0"/>
      </w:pPr>
    </w:p>
    <w:p w:rsidR="00C34AB3" w:rsidRDefault="00C34AB3" w:rsidP="00C34AB3">
      <w:pPr>
        <w:pStyle w:val="ListParagraph"/>
        <w:numPr>
          <w:ilvl w:val="1"/>
          <w:numId w:val="1"/>
        </w:numPr>
        <w:spacing w:after="0"/>
      </w:pPr>
      <w:r>
        <w:t>At what point do you think the person asking needs to accept the word “no” and stop trying to persuade the other person?</w:t>
      </w:r>
    </w:p>
    <w:p w:rsidR="00C34AB3" w:rsidRDefault="00C34AB3" w:rsidP="00C34AB3">
      <w:pPr>
        <w:spacing w:after="0"/>
      </w:pPr>
      <w:bookmarkStart w:id="0" w:name="_GoBack"/>
      <w:bookmarkEnd w:id="0"/>
    </w:p>
    <w:p w:rsidR="00C34AB3" w:rsidRDefault="00C34AB3" w:rsidP="00C34AB3">
      <w:pPr>
        <w:pStyle w:val="ListParagraph"/>
        <w:numPr>
          <w:ilvl w:val="0"/>
          <w:numId w:val="1"/>
        </w:numPr>
        <w:spacing w:after="0"/>
      </w:pPr>
      <w:r>
        <w:t>What are the benefits of saying “no”?</w:t>
      </w:r>
    </w:p>
    <w:sectPr w:rsidR="00C3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4D7"/>
    <w:multiLevelType w:val="hybridMultilevel"/>
    <w:tmpl w:val="98940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B3"/>
    <w:rsid w:val="003C624A"/>
    <w:rsid w:val="00C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2014-07-03T06:46:00Z</dcterms:created>
  <dcterms:modified xsi:type="dcterms:W3CDTF">2014-07-03T06:56:00Z</dcterms:modified>
</cp:coreProperties>
</file>